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GBS PTO Meeting Agenda</w:t>
      </w:r>
    </w:p>
    <w:p w:rsidR="00000000" w:rsidDel="00000000" w:rsidP="00000000" w:rsidRDefault="00000000" w:rsidRPr="00000000">
      <w:pPr>
        <w:contextualSpacing w:val="0"/>
        <w:rPr/>
      </w:pPr>
      <w:r w:rsidDel="00000000" w:rsidR="00000000" w:rsidRPr="00000000">
        <w:rPr>
          <w:rtl w:val="0"/>
        </w:rPr>
        <w:t xml:space="preserve">October 12, 2017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u w:val="single"/>
          <w:rtl w:val="0"/>
        </w:rPr>
        <w:t xml:space="preserve">Attendance:</w:t>
      </w:r>
      <w:r w:rsidDel="00000000" w:rsidR="00000000" w:rsidRPr="00000000">
        <w:rPr>
          <w:rtl w:val="0"/>
        </w:rPr>
        <w:t xml:space="preserve"> Angie Ramsden, Amy Sulborski, Megan Dodge, Jim Elder, Victoria Burnham, Patrick Cogan, Stephanie Lee, Chandee Palmer, Ashley Whitcomb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Welcome to GBS PTO</w:t>
      </w:r>
      <w:r w:rsidDel="00000000" w:rsidR="00000000" w:rsidRPr="00000000">
        <w:rPr>
          <w:rtl w:val="0"/>
        </w:rPr>
        <w:t xml:space="preserve"> &amp; Introductions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Elect officers: Angie &amp; Megan are interested in leading as Co-Presidents again, Amy as treasurer but we </w:t>
      </w:r>
      <w:r w:rsidDel="00000000" w:rsidR="00000000" w:rsidRPr="00000000">
        <w:rPr>
          <w:b w:val="1"/>
          <w:u w:val="single"/>
          <w:rtl w:val="0"/>
        </w:rPr>
        <w:t xml:space="preserve">NEED a secretary. </w:t>
      </w:r>
      <w:r w:rsidDel="00000000" w:rsidR="00000000" w:rsidRPr="00000000">
        <w:rPr>
          <w:rtl w:val="0"/>
        </w:rPr>
        <w:t xml:space="preserve">If anyone is interested in simply taking notes at meetings and getting them to Catrina Young to post on the website, it would be a great way to get involved.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Our </w:t>
      </w:r>
      <w:r w:rsidDel="00000000" w:rsidR="00000000" w:rsidRPr="00000000">
        <w:rPr>
          <w:b w:val="1"/>
          <w:u w:val="single"/>
          <w:rtl w:val="0"/>
        </w:rPr>
        <w:t xml:space="preserve">501c3 status (non-profit)</w:t>
      </w:r>
      <w:r w:rsidDel="00000000" w:rsidR="00000000" w:rsidRPr="00000000">
        <w:rPr>
          <w:rtl w:val="0"/>
        </w:rPr>
        <w:t xml:space="preserve"> is in question since it expired last year. It also has been noted that GBS has never filed taxes, which we discovered is necessary. Amy did contact an accountant through the Grapevine and he is willing to work with us pro bono to get things straightened out.  Do we want to take the time and effort to keep it active; contact the IRS and catch up on back taxes? The members voted YES, it is worth it and some shared that their respective elementary schools had the same situation and it worked out fine. We DO need to leverage our 501c3 status once it’s back to benefit the students and teachers.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u w:val="single"/>
          <w:rtl w:val="0"/>
        </w:rPr>
        <w:t xml:space="preserve">Treasurer report:</w:t>
      </w:r>
      <w:r w:rsidDel="00000000" w:rsidR="00000000" w:rsidRPr="00000000">
        <w:rPr>
          <w:rtl w:val="0"/>
        </w:rPr>
        <w:t xml:space="preserve"> we owe an 8th grade student $100 from last year when she sold Kidstuff coupon books; voted and approved up to $70 to reimburse Brenda Shaefer from the Garden Club for a compost bin.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w:t>
      </w:r>
      <w:r w:rsidDel="00000000" w:rsidR="00000000" w:rsidRPr="00000000">
        <w:rPr>
          <w:b w:val="1"/>
          <w:u w:val="single"/>
          <w:rtl w:val="0"/>
        </w:rPr>
        <w:t xml:space="preserve">Old Business:</w:t>
      </w:r>
      <w:r w:rsidDel="00000000" w:rsidR="00000000" w:rsidRPr="00000000">
        <w:rPr>
          <w:rtl w:val="0"/>
        </w:rPr>
        <w:t xml:space="preserve"> Cookbooks from last year (Instrumental music fundraiser) still avail. For $10.</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u w:val="single"/>
          <w:rtl w:val="0"/>
        </w:rPr>
        <w:t xml:space="preserve">Boxtops:</w:t>
      </w:r>
      <w:r w:rsidDel="00000000" w:rsidR="00000000" w:rsidRPr="00000000">
        <w:rPr>
          <w:rtl w:val="0"/>
        </w:rPr>
        <w:t xml:space="preserve"> We do collect here and send in twice a year. We NEED a coordinator to send in before early November. Angie rounds up students to sort/count/trim for community service.</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u w:val="single"/>
          <w:rtl w:val="0"/>
        </w:rPr>
        <w:t xml:space="preserve">Clothing Collection Fundraiser: </w:t>
      </w:r>
      <w:r w:rsidDel="00000000" w:rsidR="00000000" w:rsidRPr="00000000">
        <w:rPr>
          <w:rtl w:val="0"/>
        </w:rPr>
        <w:t xml:space="preserve">Jahna Moncrief would like our support, but not here tonight. We will discuss when she can be present.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u w:val="single"/>
          <w:rtl w:val="0"/>
        </w:rPr>
        <w:t xml:space="preserve">Saxy Chef</w:t>
      </w:r>
      <w:r w:rsidDel="00000000" w:rsidR="00000000" w:rsidRPr="00000000">
        <w:rPr>
          <w:rtl w:val="0"/>
        </w:rPr>
        <w:t xml:space="preserve">: Do we want to offer Pies before Thanksgiving? Made local &amp; fresh. All were in support of this idea. Angie can get order form from Christine Miller who did this in another school and revise it. Cost of pies is $11.72 and we can charge $16-18 a pie for a small profit, which we will donate to End 68 Days of Hunger. Angie will talk to Saxy owner about delivery the Tuesday prior to Thanksgiving and parents would pick up at GBS.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u w:val="single"/>
          <w:rtl w:val="0"/>
        </w:rPr>
        <w:t xml:space="preserve">Halloween Party</w:t>
      </w:r>
      <w:r w:rsidDel="00000000" w:rsidR="00000000" w:rsidRPr="00000000">
        <w:rPr>
          <w:rtl w:val="0"/>
        </w:rPr>
        <w:t xml:space="preserve">: to be combined with roller skating this year. Friday, Oct. 27th. Party will be first, from 6-7pm and roller skating from 7-8. Since offered to the whole school at the same time (unlike the last three years), we will open up the FACS room for socializing and the library for a movie. We will ask Jocelyn Drew to paint faces again.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 parent of a 5th grader brought up </w:t>
      </w:r>
      <w:r w:rsidDel="00000000" w:rsidR="00000000" w:rsidRPr="00000000">
        <w:rPr>
          <w:u w:val="single"/>
          <w:rtl w:val="0"/>
        </w:rPr>
        <w:t xml:space="preserve">fundraising starting in 5th grade for costly trips</w:t>
      </w:r>
      <w:r w:rsidDel="00000000" w:rsidR="00000000" w:rsidRPr="00000000">
        <w:rPr>
          <w:rtl w:val="0"/>
        </w:rPr>
        <w:t xml:space="preserve"> like NEHT (through the YMCA) and Washington DC. Although it’s a great idea, the logistics of tracking student funds could be a challenge. It may be most successful if fundraisers were offered to help the student but saved/tracked at home. This is something that needs further discussion.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Next Meeting Thursday, November 9th (every 2nd Thursday) @ 6pm</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